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center"/>
        <w:rPr>
          <w:rFonts w:ascii="Times New Roman" w:hAnsi="Times New Roman" w:cs="Times New Roman" w:eastAsia="Times New Roman"/>
          <w:b/>
          <w:color w:val="232A34"/>
          <w:spacing w:val="0"/>
          <w:position w:val="0"/>
          <w:sz w:val="32"/>
          <w:shd w:fill="FFFFFF" w:val="clear"/>
        </w:rPr>
      </w:pPr>
      <w:r>
        <w:rPr>
          <w:rFonts w:ascii="Times New Roman" w:hAnsi="Times New Roman" w:cs="Times New Roman" w:eastAsia="Times New Roman"/>
          <w:b/>
          <w:color w:val="232A34"/>
          <w:spacing w:val="0"/>
          <w:position w:val="0"/>
          <w:sz w:val="32"/>
          <w:shd w:fill="FFFFFF" w:val="clear"/>
        </w:rPr>
        <w:t xml:space="preserve">Публічний договір</w:t>
      </w:r>
    </w:p>
    <w:p>
      <w:pPr>
        <w:keepNext w:val="true"/>
        <w:spacing w:before="0" w:after="0" w:line="240"/>
        <w:ind w:right="0" w:left="0" w:firstLine="0"/>
        <w:jc w:val="center"/>
        <w:rPr>
          <w:rFonts w:ascii="Times New Roman" w:hAnsi="Times New Roman" w:cs="Times New Roman" w:eastAsia="Times New Roman"/>
          <w:b/>
          <w:color w:val="232A34"/>
          <w:spacing w:val="0"/>
          <w:position w:val="0"/>
          <w:sz w:val="32"/>
          <w:shd w:fill="FFFFFF" w:val="clear"/>
        </w:rPr>
      </w:pPr>
      <w:r>
        <w:rPr>
          <w:rFonts w:ascii="Times New Roman" w:hAnsi="Times New Roman" w:cs="Times New Roman" w:eastAsia="Times New Roman"/>
          <w:b/>
          <w:color w:val="232A34"/>
          <w:spacing w:val="0"/>
          <w:position w:val="0"/>
          <w:sz w:val="32"/>
          <w:shd w:fill="FFFFFF" w:val="clear"/>
        </w:rPr>
        <w:t xml:space="preserve">на надання телекомунікаційних послуг</w:t>
      </w:r>
    </w:p>
    <w:p>
      <w:pPr>
        <w:keepNext w:val="true"/>
        <w:spacing w:before="0" w:after="0" w:line="240"/>
        <w:ind w:right="0" w:left="0" w:firstLine="0"/>
        <w:jc w:val="center"/>
        <w:rPr>
          <w:rFonts w:ascii="Times New Roman" w:hAnsi="Times New Roman" w:cs="Times New Roman" w:eastAsia="Times New Roman"/>
          <w:b/>
          <w:color w:val="auto"/>
          <w:spacing w:val="0"/>
          <w:position w:val="0"/>
          <w:sz w:val="32"/>
          <w:shd w:fill="FFFFFF" w:val="clear"/>
        </w:rPr>
      </w:pPr>
    </w:p>
    <w:p>
      <w:pPr>
        <w:keepNext w:val="true"/>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Фізична особа підприємець Ангелова Світлана Святославівна</w:t>
      </w:r>
      <w:r>
        <w:rPr>
          <w:rFonts w:ascii="Times New Roman" w:hAnsi="Times New Roman" w:cs="Times New Roman" w:eastAsia="Times New Roman"/>
          <w:color w:val="auto"/>
          <w:spacing w:val="0"/>
          <w:position w:val="0"/>
          <w:sz w:val="24"/>
          <w:shd w:fill="FFFFFF" w:val="clear"/>
        </w:rPr>
        <w:t xml:space="preserve">, що діє на підставі закону  про підприємства в Украйні </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Інд. Код 2616018408, </w:t>
      </w:r>
      <w:r>
        <w:rPr>
          <w:rFonts w:ascii="Times New Roman" w:hAnsi="Times New Roman" w:cs="Times New Roman" w:eastAsia="Times New Roman"/>
          <w:color w:val="333333"/>
          <w:spacing w:val="0"/>
          <w:position w:val="0"/>
          <w:sz w:val="24"/>
          <w:shd w:fill="FFFFFF" w:val="clear"/>
        </w:rPr>
        <w:t xml:space="preserve">та</w:t>
      </w:r>
      <w:r>
        <w:rPr>
          <w:rFonts w:ascii="Times New Roman" w:hAnsi="Times New Roman" w:cs="Times New Roman" w:eastAsia="Times New Roman"/>
          <w:b/>
          <w:color w:val="333333"/>
          <w:spacing w:val="0"/>
          <w:position w:val="0"/>
          <w:sz w:val="24"/>
          <w:shd w:fill="FFFFFF" w:val="clear"/>
        </w:rPr>
        <w:t xml:space="preserve"> Абонент</w:t>
      </w:r>
      <w:r>
        <w:rPr>
          <w:rFonts w:ascii="Times New Roman" w:hAnsi="Times New Roman" w:cs="Times New Roman" w:eastAsia="Times New Roman"/>
          <w:color w:val="333333"/>
          <w:spacing w:val="0"/>
          <w:position w:val="0"/>
          <w:sz w:val="24"/>
          <w:shd w:fill="FFFFFF" w:val="clear"/>
        </w:rPr>
        <w:t xml:space="preserve"> (особа, реквізити якої наведені у наряді на підключення) з іншого боку, уклали цей Договір про нижче наведене:</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1. </w:t>
      </w:r>
      <w:r>
        <w:rPr>
          <w:rFonts w:ascii="Times New Roman" w:hAnsi="Times New Roman" w:cs="Times New Roman" w:eastAsia="Times New Roman"/>
          <w:b/>
          <w:color w:val="BB1D1D"/>
          <w:spacing w:val="0"/>
          <w:position w:val="0"/>
          <w:sz w:val="24"/>
          <w:shd w:fill="FFFFFF" w:val="clear"/>
        </w:rPr>
        <w:t xml:space="preserve">Визначення і терміни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Публічна оферта</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пропозиція Оператора, адресована будь-якій фізичній особі у відповідності зі ст. 641 ЦК України, укласти з ним договір про надання телекомунікаційних послуг, що містяться в публічній оферті.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Договір</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правочин про надання та отримання телекомунікаційних послуг, укладений між оператором і Абонентом на умовах Приєднання (ст. 634 ЦК України) в момент акцепту Абонентом умов (далі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Договір). Його копія постійно знаходиться на WWW сервері Підприємства </w:t>
      </w:r>
      <w:hyperlink xmlns:r="http://schemas.openxmlformats.org/officeDocument/2006/relationships" r:id="docRId0">
        <w:r>
          <w:rPr>
            <w:rFonts w:ascii="Times New Roman" w:hAnsi="Times New Roman" w:cs="Times New Roman" w:eastAsia="Times New Roman"/>
            <w:color w:val="333333"/>
            <w:spacing w:val="0"/>
            <w:position w:val="0"/>
            <w:sz w:val="24"/>
            <w:u w:val="single"/>
            <w:shd w:fill="FFFFFF" w:val="clear"/>
          </w:rPr>
          <w:t xml:space="preserve">www.sveva.com.ua</w:t>
        </w:r>
      </w:hyperlink>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а також у куточках споживачів Абонентських відділів Підприємства. Сторони згодні, що будь-які письмові версії Договору та Прейскуранту є актуальними тільки до подальшої зміни їх умов.</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Абонент</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споживач телекомунікаційних послуг, який отримує телекомунікаційні послуги на умовах Договору, який передбачає підключення кінцевого обладнання, що перебуває в його власності або користуванні, до телекомунікаційної мережі.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Акцепт</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повна і безумовна згода Абонента на укладення Договору на умовах,визначених публічною офертою.</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Абонентна плата</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платіж, який встановлює Провайдер для Абонентів за отримання телекомунікаційних послуг;</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Кінцеве обладнання</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обладнання, призначене для з’єднання з пунктом закінчення телекомунікаційної мережі з метою забезпечення доступу до телекомунікаційних послуг (комп’ютер, модем, телеприймач, тощо);</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Підключення (відключення)</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з’єднання (від’єднання) кінцевого обладнання або абонентського вводу до (від) телекомунікаційної мережі;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Пункт закінчення телекомунікаційної мережі</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місце стику (з’єднання) телекомунікаційної мережі та кінцевого обладнання;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Телекомунікаційна мережа (мережа)</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комплекс технічних засобів телекомунікацій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Телекомунікаційна послуга (послуга)</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продукт діяльності Провайдера, спрямований на задоволення потреб споживачів у сфері телекомунікацій;</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Програмна послуга</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формування пакетів телерадіопрограм та забезпечення Абонентам можливості їх перегляду на договірних засадах.</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Послуги доступу</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послуги для здійснення персонального ТСР/ІР доступу в мережу з можливістю доступу в Інтернет на основі розподіленої мережі передачі даних Провайдера.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Інтернет</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всесвітня інформаційна система загального доступу, яка логічно зв’язана глобальним адресним простором та базується на Інтернет-протоколі, визначеному міжнародними стандартами. Ця інформаційна система є сукупністю об’єднань приватних і громадських комп’ютерних мереж, які взаємодіють через шлюзи і комутаційні вузли.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Перерва послуг</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означає перебій або переривання в послугах тривалістю як мінімум три години, що виникають унаслідок відмови або фізичного пошкодження устаткування і/або програмного забезпечення, що використовується і знаходиться під прямим управлінням і контролем Провайдера.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Персональний платіжний код (ППК)</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спеціальний набір символів, що присвоюються Провайдером Абонентові під час укладання Договору, за допомогою ППК Абонент може здійснювати оплату послуг.</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Пакет</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набір телекомунікаційних Послуг, що надаються Провайдером, і оплачуються Абонентом на час дії Пакету.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Час дії Пакету</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1 (</w:t>
      </w:r>
      <w:r>
        <w:rPr>
          <w:rFonts w:ascii="Times New Roman" w:hAnsi="Times New Roman" w:cs="Times New Roman" w:eastAsia="Times New Roman"/>
          <w:color w:val="333333"/>
          <w:spacing w:val="0"/>
          <w:position w:val="0"/>
          <w:sz w:val="24"/>
          <w:shd w:fill="FFFFFF" w:val="clear"/>
        </w:rPr>
        <w:t xml:space="preserve">один) місяць, що обчислюється з першого по останнє число календарного місяця, на який розповсюджується дія цього Пакету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b/>
          <w:color w:val="333333"/>
          <w:spacing w:val="0"/>
          <w:position w:val="0"/>
          <w:sz w:val="24"/>
          <w:shd w:fill="FFFFFF" w:val="clear"/>
        </w:rPr>
        <w:t xml:space="preserve">Сторінка статистики</w:t>
      </w:r>
      <w:r>
        <w:rPr>
          <w:rFonts w:ascii="Times New Roman" w:hAnsi="Times New Roman" w:cs="Times New Roman" w:eastAsia="Times New Roman"/>
          <w:b/>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спеціальна інформаційна сторінка, особиста для кожного Абонента, що підключений та користується телекомунікаційними послугами, яка містить статистичну і особисту інформацію Абонента.</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2. </w:t>
      </w:r>
      <w:r>
        <w:rPr>
          <w:rFonts w:ascii="Times New Roman" w:hAnsi="Times New Roman" w:cs="Times New Roman" w:eastAsia="Times New Roman"/>
          <w:b/>
          <w:color w:val="BB1D1D"/>
          <w:spacing w:val="0"/>
          <w:position w:val="0"/>
          <w:sz w:val="24"/>
          <w:shd w:fill="FFFFFF" w:val="clear"/>
        </w:rPr>
        <w:t xml:space="preserve">Предмет договору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2.1. </w:t>
      </w:r>
      <w:r>
        <w:rPr>
          <w:rFonts w:ascii="Times New Roman" w:hAnsi="Times New Roman" w:cs="Times New Roman" w:eastAsia="Times New Roman"/>
          <w:color w:val="333333"/>
          <w:spacing w:val="0"/>
          <w:position w:val="0"/>
          <w:sz w:val="24"/>
          <w:shd w:fill="FFFFFF" w:val="clear"/>
        </w:rPr>
        <w:t xml:space="preserve">Предметом цього Договору є надання Підприємством Абоненту  телекомунікаційних послуг (надалі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Послуги) відповідно до умов цього Договору та Прейскуранту винятково за адресою підключення.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2.2. </w:t>
      </w:r>
      <w:r>
        <w:rPr>
          <w:rFonts w:ascii="Times New Roman" w:hAnsi="Times New Roman" w:cs="Times New Roman" w:eastAsia="Times New Roman"/>
          <w:color w:val="333333"/>
          <w:spacing w:val="0"/>
          <w:position w:val="0"/>
          <w:sz w:val="24"/>
          <w:shd w:fill="FFFFFF" w:val="clear"/>
        </w:rPr>
        <w:t xml:space="preserve">Абонент користується послугами Підприємства і оплачує їх на умовах Прейскуранту.</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3. </w:t>
      </w:r>
      <w:r>
        <w:rPr>
          <w:rFonts w:ascii="Times New Roman" w:hAnsi="Times New Roman" w:cs="Times New Roman" w:eastAsia="Times New Roman"/>
          <w:b/>
          <w:color w:val="BB1D1D"/>
          <w:spacing w:val="0"/>
          <w:position w:val="0"/>
          <w:sz w:val="24"/>
          <w:shd w:fill="FFFFFF" w:val="clear"/>
        </w:rPr>
        <w:t xml:space="preserve">Права та обов’язки сторін</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 </w:t>
      </w:r>
      <w:r>
        <w:rPr>
          <w:rFonts w:ascii="Times New Roman" w:hAnsi="Times New Roman" w:cs="Times New Roman" w:eastAsia="Times New Roman"/>
          <w:color w:val="333333"/>
          <w:spacing w:val="0"/>
          <w:position w:val="0"/>
          <w:sz w:val="24"/>
          <w:shd w:fill="FFFFFF" w:val="clear"/>
        </w:rPr>
        <w:t xml:space="preserve">Підприємство зобов’язується: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3.1.1. </w:t>
      </w:r>
      <w:r>
        <w:rPr>
          <w:rFonts w:ascii="Times New Roman" w:hAnsi="Times New Roman" w:cs="Times New Roman" w:eastAsia="Times New Roman"/>
          <w:color w:val="333333"/>
          <w:spacing w:val="0"/>
          <w:position w:val="0"/>
          <w:sz w:val="24"/>
          <w:shd w:fill="FFFFFF" w:val="clear"/>
        </w:rPr>
        <w:t xml:space="preserve">Надавати Абонентові Послуги вказані в пункті 2.1. Договору відповідно до умов цього Договору та Прейскуранту, а також у відповідності до показників якості, затверджених наказом Адміністрації Державної служби спеціального зв’язку та захисту інформації України від 28.12.2012р. </w:t>
      </w:r>
      <w:r>
        <w:rPr>
          <w:rFonts w:ascii="Segoe UI Symbol" w:hAnsi="Segoe UI Symbol" w:cs="Segoe UI Symbol" w:eastAsia="Segoe UI Symbol"/>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803.</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3.1.2. </w:t>
      </w:r>
      <w:r>
        <w:rPr>
          <w:rFonts w:ascii="Times New Roman" w:hAnsi="Times New Roman" w:cs="Times New Roman" w:eastAsia="Times New Roman"/>
          <w:color w:val="333333"/>
          <w:spacing w:val="0"/>
          <w:position w:val="0"/>
          <w:sz w:val="24"/>
          <w:shd w:fill="FFFFFF" w:val="clear"/>
        </w:rPr>
        <w:t xml:space="preserve">Надати Абонентові додаткові послуги у разі їх замовлення. Сторони домовилися, що  обов’язок з надання додаткових послуг замість Підприємства може бути виконаний третьою особою, що має право надавати такі послуги, відповідно до законодавства України. У такому випадку Підприємство несе відповідальність перед абонентом за своєчасність та якість наданих третьою особою додаткових послуг.</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3.1.3. </w:t>
      </w:r>
      <w:r>
        <w:rPr>
          <w:rFonts w:ascii="Times New Roman" w:hAnsi="Times New Roman" w:cs="Times New Roman" w:eastAsia="Times New Roman"/>
          <w:color w:val="333333"/>
          <w:spacing w:val="0"/>
          <w:position w:val="0"/>
          <w:sz w:val="24"/>
          <w:shd w:fill="FFFFFF" w:val="clear"/>
        </w:rPr>
        <w:t xml:space="preserve">Проводити перерахунок абонентської плати у випадку, якщо основна послуга не надавалась Абоненту не з вини останнього більше 10 днів.</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3.1.4. </w:t>
      </w:r>
      <w:r>
        <w:rPr>
          <w:rFonts w:ascii="Times New Roman" w:hAnsi="Times New Roman" w:cs="Times New Roman" w:eastAsia="Times New Roman"/>
          <w:color w:val="333333"/>
          <w:spacing w:val="0"/>
          <w:position w:val="0"/>
          <w:sz w:val="24"/>
          <w:shd w:fill="FFFFFF" w:val="clear"/>
        </w:rPr>
        <w:t xml:space="preserve">Забезпечити консультаційно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інформаційну і технічну підтримку Абонента з питань надання послуг по електронній пошті, за телефонами Підприємства, а також через мережу пунктів роботи з абонентами.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3.1.5. </w:t>
      </w:r>
      <w:r>
        <w:rPr>
          <w:rFonts w:ascii="Times New Roman" w:hAnsi="Times New Roman" w:cs="Times New Roman" w:eastAsia="Times New Roman"/>
          <w:color w:val="333333"/>
          <w:spacing w:val="0"/>
          <w:position w:val="0"/>
          <w:sz w:val="24"/>
          <w:shd w:fill="FFFFFF" w:val="clear"/>
        </w:rPr>
        <w:t xml:space="preserve">Забезпечити належну якість послуг, вжити заходів до усунення причини зниження їх якості.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3.1.6. </w:t>
      </w:r>
      <w:r>
        <w:rPr>
          <w:rFonts w:ascii="Times New Roman" w:hAnsi="Times New Roman" w:cs="Times New Roman" w:eastAsia="Times New Roman"/>
          <w:color w:val="333333"/>
          <w:spacing w:val="0"/>
          <w:position w:val="0"/>
          <w:sz w:val="24"/>
          <w:shd w:fill="FFFFFF" w:val="clear"/>
        </w:rPr>
        <w:t xml:space="preserve">Публікувати всі доповнення і зміни в Прейскурантах не менше ніж за 7 календарних днів до початку їх дії на сайті Провайдера </w:t>
      </w:r>
      <w:hyperlink xmlns:r="http://schemas.openxmlformats.org/officeDocument/2006/relationships" r:id="docRId1">
        <w:r>
          <w:rPr>
            <w:rFonts w:ascii="Times New Roman" w:hAnsi="Times New Roman" w:cs="Times New Roman" w:eastAsia="Times New Roman"/>
            <w:color w:val="333333"/>
            <w:spacing w:val="0"/>
            <w:position w:val="0"/>
            <w:sz w:val="24"/>
            <w:u w:val="single"/>
            <w:shd w:fill="FFFFFF" w:val="clear"/>
          </w:rPr>
          <w:t xml:space="preserve">www.sveva.com.ua</w:t>
        </w:r>
      </w:hyperlink>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та відповідному періодичному виданні.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3.1.7. </w:t>
      </w:r>
      <w:r>
        <w:rPr>
          <w:rFonts w:ascii="Times New Roman" w:hAnsi="Times New Roman" w:cs="Times New Roman" w:eastAsia="Times New Roman"/>
          <w:color w:val="333333"/>
          <w:spacing w:val="0"/>
          <w:position w:val="0"/>
          <w:sz w:val="24"/>
          <w:shd w:fill="FFFFFF" w:val="clear"/>
        </w:rPr>
        <w:t xml:space="preserve">У разі подання Абонентом заявки Провайдеру, щодо пошкодження телекомунікаційної мережі, яке унеможливило доступ  Абонента  до послуги  або  знизило  до  неприпустимих значень показники якості і протягом двох діб Провайдером не буде усунено пошкодження абонентна плата за весь період пошкодження не нараховується.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3.1.8. </w:t>
      </w:r>
      <w:r>
        <w:rPr>
          <w:rFonts w:ascii="Times New Roman" w:hAnsi="Times New Roman" w:cs="Times New Roman" w:eastAsia="Times New Roman"/>
          <w:color w:val="333333"/>
          <w:spacing w:val="0"/>
          <w:position w:val="0"/>
          <w:sz w:val="24"/>
          <w:shd w:fill="FFFFFF" w:val="clear"/>
        </w:rPr>
        <w:t xml:space="preserve">У разі подання Абонентом заявки Провайдеру, щодо пошкодження телекомунікаційної мережі в межах житлового приміщення за  адресою надання послуг, пошкодження усувається Провайдером  протягом п’яти діб, за рахунок Абонента.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3.1.9. </w:t>
      </w:r>
      <w:r>
        <w:rPr>
          <w:rFonts w:ascii="Times New Roman" w:hAnsi="Times New Roman" w:cs="Times New Roman" w:eastAsia="Times New Roman"/>
          <w:color w:val="333333"/>
          <w:spacing w:val="0"/>
          <w:position w:val="0"/>
          <w:sz w:val="24"/>
          <w:shd w:fill="FFFFFF" w:val="clear"/>
        </w:rPr>
        <w:t xml:space="preserve">Розглядати скарги та заяви  Абонента  у терміни, передбачені  Законом України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Про звернення громадян</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та інформувати його про результати розгляду.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3.2. </w:t>
      </w:r>
      <w:r>
        <w:rPr>
          <w:rFonts w:ascii="Times New Roman" w:hAnsi="Times New Roman" w:cs="Times New Roman" w:eastAsia="Times New Roman"/>
          <w:color w:val="333333"/>
          <w:spacing w:val="0"/>
          <w:position w:val="0"/>
          <w:sz w:val="24"/>
          <w:shd w:fill="FFFFFF" w:val="clear"/>
        </w:rPr>
        <w:t xml:space="preserve">Підприємство має право:</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3.2.1. </w:t>
      </w:r>
      <w:r>
        <w:rPr>
          <w:rFonts w:ascii="Times New Roman" w:hAnsi="Times New Roman" w:cs="Times New Roman" w:eastAsia="Times New Roman"/>
          <w:color w:val="333333"/>
          <w:spacing w:val="0"/>
          <w:position w:val="0"/>
          <w:sz w:val="24"/>
          <w:shd w:fill="FFFFFF" w:val="clear"/>
        </w:rPr>
        <w:t xml:space="preserve">Змінювати розмір абонентської плати за основну послугу у випадку збільшення її собівартості, зміни законодавства України про оподаткування та/або зміни цінової кон’юнктури ринку подібних послуг.</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3.2.2. </w:t>
      </w:r>
      <w:r>
        <w:rPr>
          <w:rFonts w:ascii="Times New Roman" w:hAnsi="Times New Roman" w:cs="Times New Roman" w:eastAsia="Times New Roman"/>
          <w:color w:val="333333"/>
          <w:spacing w:val="0"/>
          <w:position w:val="0"/>
          <w:sz w:val="24"/>
          <w:shd w:fill="FFFFFF" w:val="clear"/>
        </w:rPr>
        <w:t xml:space="preserve">В односторонньому порядку переглянути (змінити) цей договір з повідомленням Абонента через публікацію таких змін на сайті Провайдера </w:t>
      </w:r>
      <w:hyperlink xmlns:r="http://schemas.openxmlformats.org/officeDocument/2006/relationships" r:id="docRId2">
        <w:r>
          <w:rPr>
            <w:rFonts w:ascii="Times New Roman" w:hAnsi="Times New Roman" w:cs="Times New Roman" w:eastAsia="Times New Roman"/>
            <w:color w:val="333333"/>
            <w:spacing w:val="0"/>
            <w:position w:val="0"/>
            <w:sz w:val="24"/>
            <w:u w:val="single"/>
            <w:shd w:fill="FFFFFF" w:val="clear"/>
          </w:rPr>
          <w:t xml:space="preserve">www.sveva.com,ua</w:t>
        </w:r>
      </w:hyperlink>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та/або через електронну пошту не менше чим за 7 (сім) календарних днів до набуття чинності змін (доповнень) в Прейскуранті.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3.2.3. </w:t>
      </w:r>
      <w:r>
        <w:rPr>
          <w:rFonts w:ascii="Times New Roman" w:hAnsi="Times New Roman" w:cs="Times New Roman" w:eastAsia="Times New Roman"/>
          <w:color w:val="333333"/>
          <w:spacing w:val="0"/>
          <w:position w:val="0"/>
          <w:sz w:val="24"/>
          <w:shd w:fill="FFFFFF" w:val="clear"/>
        </w:rPr>
        <w:t xml:space="preserve">Припинити/призупинити надання Абонентові послуг при недотриманні ним умов Договору. Припинення надання основної послуги може відбуватися шляхом відключення ділянки мережі, що веде до кінцевого обладнання Абонента, від точки приєднання до телекомунікаційної мережі. У такому випадку повторне підключення Абонента до телекомунікаційної мережі здійснюється після подання Абонентом до Підприємства письмової заяви, повного погашення заборгованості та оплати авансу за повторне підключення згідно з діючими тарифами.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3.2.4. </w:t>
      </w:r>
      <w:r>
        <w:rPr>
          <w:rFonts w:ascii="Times New Roman" w:hAnsi="Times New Roman" w:cs="Times New Roman" w:eastAsia="Times New Roman"/>
          <w:color w:val="333333"/>
          <w:spacing w:val="0"/>
          <w:position w:val="0"/>
          <w:sz w:val="24"/>
          <w:shd w:fill="FFFFFF" w:val="clear"/>
        </w:rPr>
        <w:t xml:space="preserve">Самостійно змінювати кількість та порядок формування тарифних планів на Інтернет.</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3.2.5. </w:t>
      </w:r>
      <w:r>
        <w:rPr>
          <w:rFonts w:ascii="Times New Roman" w:hAnsi="Times New Roman" w:cs="Times New Roman" w:eastAsia="Times New Roman"/>
          <w:color w:val="333333"/>
          <w:spacing w:val="0"/>
          <w:position w:val="0"/>
          <w:sz w:val="24"/>
          <w:shd w:fill="FFFFFF" w:val="clear"/>
        </w:rPr>
        <w:t xml:space="preserve">Не підключати та/або відключати підключеного до телекомунікаційної мережі кінцевого обладнання Абонента у разі відсутності документів про підтвердження його відповідальності вимогам, нормативним документам у сфері телекомунікацій, а також в інших випадках, визначених законодавством.</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 </w:t>
      </w:r>
      <w:r>
        <w:rPr>
          <w:rFonts w:ascii="Times New Roman" w:hAnsi="Times New Roman" w:cs="Times New Roman" w:eastAsia="Times New Roman"/>
          <w:color w:val="333333"/>
          <w:spacing w:val="0"/>
          <w:position w:val="0"/>
          <w:sz w:val="24"/>
          <w:shd w:fill="FFFFFF" w:val="clear"/>
        </w:rPr>
        <w:t xml:space="preserve">Абонент зобов’язується: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3.3.1. </w:t>
      </w:r>
      <w:r>
        <w:rPr>
          <w:rFonts w:ascii="Times New Roman" w:hAnsi="Times New Roman" w:cs="Times New Roman" w:eastAsia="Times New Roman"/>
          <w:color w:val="333333"/>
          <w:spacing w:val="0"/>
          <w:position w:val="0"/>
          <w:sz w:val="24"/>
          <w:shd w:fill="FFFFFF" w:val="clear"/>
        </w:rPr>
        <w:t xml:space="preserve">При підписанні договору ознайомитися з Прейскурантом. Своїм підписом на Договорі Абонент засвідчує, що йому зрозумілі і він згоден дотримуватися і виконувати всі умови, викладені в Прейскурантах протягом всього терміну дії Договору.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3.3.2. </w:t>
      </w:r>
      <w:r>
        <w:rPr>
          <w:rFonts w:ascii="Times New Roman" w:hAnsi="Times New Roman" w:cs="Times New Roman" w:eastAsia="Times New Roman"/>
          <w:color w:val="333333"/>
          <w:spacing w:val="0"/>
          <w:position w:val="0"/>
          <w:sz w:val="24"/>
          <w:shd w:fill="FFFFFF" w:val="clear"/>
        </w:rPr>
        <w:t xml:space="preserve">Перевіряти інформацію, що стосується умов Договору, в абонентських відділах та/або на сайті Провайдера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FFFFFF" w:val="clear"/>
          </w:rPr>
          <w:t xml:space="preserve">www.sveva.com,ua</w:t>
        </w:r>
      </w:hyperlink>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а також у особистому кабiнетi користувача за адресою stat.lima.net.ua, не  рідше одного разу на 5 (п’ять) календарних днів. У разі порушення даного обов’язку Абонент самостійно несе ризик несприятливих для нього змін умов Прейскуранту.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3.3.3. </w:t>
      </w:r>
      <w:r>
        <w:rPr>
          <w:rFonts w:ascii="Times New Roman" w:hAnsi="Times New Roman" w:cs="Times New Roman" w:eastAsia="Times New Roman"/>
          <w:color w:val="333333"/>
          <w:spacing w:val="0"/>
          <w:position w:val="0"/>
          <w:sz w:val="24"/>
          <w:shd w:fill="FFFFFF" w:val="clear"/>
        </w:rPr>
        <w:t xml:space="preserve">Своєчасно проводити оплату послуг Підприємства відповідно до діючого прейскуранта.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3.3.4. </w:t>
      </w:r>
      <w:r>
        <w:rPr>
          <w:rFonts w:ascii="Times New Roman" w:hAnsi="Times New Roman" w:cs="Times New Roman" w:eastAsia="Times New Roman"/>
          <w:color w:val="333333"/>
          <w:spacing w:val="0"/>
          <w:position w:val="0"/>
          <w:sz w:val="24"/>
          <w:shd w:fill="FFFFFF" w:val="clear"/>
        </w:rPr>
        <w:t xml:space="preserve">Погодити з власниками приміщень, що знаходяться у будівлі за адресою підключення надання телекомунікаційних послуг за цим Договором.</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3.3.5. </w:t>
      </w:r>
      <w:r>
        <w:rPr>
          <w:rFonts w:ascii="Times New Roman" w:hAnsi="Times New Roman" w:cs="Times New Roman" w:eastAsia="Times New Roman"/>
          <w:color w:val="333333"/>
          <w:spacing w:val="0"/>
          <w:position w:val="0"/>
          <w:sz w:val="24"/>
          <w:shd w:fill="FFFFFF" w:val="clear"/>
        </w:rPr>
        <w:t xml:space="preserve">Не допускати використання кінцевого обладнання  для вчинення протиправних дій або дій, що суперечать інтересам національної безпеки, оборони та охорони правопорядку.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3.3.6. </w:t>
      </w:r>
      <w:r>
        <w:rPr>
          <w:rFonts w:ascii="Times New Roman" w:hAnsi="Times New Roman" w:cs="Times New Roman" w:eastAsia="Times New Roman"/>
          <w:color w:val="333333"/>
          <w:spacing w:val="0"/>
          <w:position w:val="0"/>
          <w:sz w:val="24"/>
          <w:shd w:fill="FFFFFF" w:val="clear"/>
        </w:rPr>
        <w:t xml:space="preserve">Не допускати використання кінцевого обладнання  третіми особами.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3.4. </w:t>
      </w:r>
      <w:r>
        <w:rPr>
          <w:rFonts w:ascii="Times New Roman" w:hAnsi="Times New Roman" w:cs="Times New Roman" w:eastAsia="Times New Roman"/>
          <w:color w:val="333333"/>
          <w:spacing w:val="0"/>
          <w:position w:val="0"/>
          <w:sz w:val="24"/>
          <w:shd w:fill="FFFFFF" w:val="clear"/>
        </w:rPr>
        <w:t xml:space="preserve">Абонент має право:</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3.4.1. </w:t>
      </w:r>
      <w:r>
        <w:rPr>
          <w:rFonts w:ascii="Times New Roman" w:hAnsi="Times New Roman" w:cs="Times New Roman" w:eastAsia="Times New Roman"/>
          <w:color w:val="333333"/>
          <w:spacing w:val="0"/>
          <w:position w:val="0"/>
          <w:sz w:val="24"/>
          <w:shd w:fill="FFFFFF" w:val="clear"/>
        </w:rPr>
        <w:t xml:space="preserve">На своєчасне якісне одержування послуг Провайдера на умовах Договору.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3.4.2. </w:t>
      </w:r>
      <w:r>
        <w:rPr>
          <w:rFonts w:ascii="Times New Roman" w:hAnsi="Times New Roman" w:cs="Times New Roman" w:eastAsia="Times New Roman"/>
          <w:color w:val="333333"/>
          <w:spacing w:val="0"/>
          <w:position w:val="0"/>
          <w:sz w:val="24"/>
          <w:shd w:fill="FFFFFF" w:val="clear"/>
        </w:rPr>
        <w:t xml:space="preserve">Достроково розірвати Договір за своєю ініціативою звернувшись до підприємства з письмовою заявою. У такому випадку Договір вважається розірваним через 30 днів після отримання підприємством заяви Абонента.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3.4.3. </w:t>
      </w:r>
      <w:r>
        <w:rPr>
          <w:rFonts w:ascii="Times New Roman" w:hAnsi="Times New Roman" w:cs="Times New Roman" w:eastAsia="Times New Roman"/>
          <w:color w:val="333333"/>
          <w:spacing w:val="0"/>
          <w:position w:val="0"/>
          <w:sz w:val="24"/>
          <w:shd w:fill="FFFFFF" w:val="clear"/>
        </w:rPr>
        <w:t xml:space="preserve">Змінити тарифний план на Інтернет. Зміна тарифного плану на Інтернет здійснюється підприємством у наступному, після подання заяви, місяці.</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3.4.4. </w:t>
      </w:r>
      <w:r>
        <w:rPr>
          <w:rFonts w:ascii="Times New Roman" w:hAnsi="Times New Roman" w:cs="Times New Roman" w:eastAsia="Times New Roman"/>
          <w:color w:val="333333"/>
          <w:spacing w:val="0"/>
          <w:position w:val="0"/>
          <w:sz w:val="24"/>
          <w:shd w:fill="FFFFFF" w:val="clear"/>
        </w:rPr>
        <w:t xml:space="preserve">Звертатися до Підприємства із заявою про призупинення надання основної послуги на строк до 2-х місяців, із зазначенням терміну, на який зупиняється надання послуг. Заява подається Абонентом за сім робочих днів до дати призупинення надання основної послуги, вказаної в заяві Абонента.</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4. </w:t>
      </w:r>
      <w:r>
        <w:rPr>
          <w:rFonts w:ascii="Times New Roman" w:hAnsi="Times New Roman" w:cs="Times New Roman" w:eastAsia="Times New Roman"/>
          <w:b/>
          <w:color w:val="BB1D1D"/>
          <w:spacing w:val="0"/>
          <w:position w:val="0"/>
          <w:sz w:val="24"/>
          <w:shd w:fill="FFFFFF" w:val="clear"/>
        </w:rPr>
        <w:t xml:space="preserve">Вартість і порядок розрахунків</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4.1. </w:t>
      </w:r>
      <w:r>
        <w:rPr>
          <w:rFonts w:ascii="Times New Roman" w:hAnsi="Times New Roman" w:cs="Times New Roman" w:eastAsia="Times New Roman"/>
          <w:color w:val="333333"/>
          <w:spacing w:val="0"/>
          <w:position w:val="0"/>
          <w:sz w:val="24"/>
          <w:shd w:fill="FFFFFF" w:val="clear"/>
        </w:rPr>
        <w:t xml:space="preserve">Вартість послуг по договору визначається у Прейскуранті. Оплата послуг Підприємства здійснюється абонентом за цінами вказаними в Прейскуранті, що діє на момент оплати послуг.</w:t>
      </w:r>
    </w:p>
    <w:p>
      <w:pPr>
        <w:keepNext w:val="tru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4.2.</w:t>
      </w:r>
      <w:r>
        <w:rPr>
          <w:rFonts w:ascii="Times New Roman" w:hAnsi="Times New Roman" w:cs="Times New Roman" w:eastAsia="Times New Roman"/>
          <w:b/>
          <w:color w:val="333333"/>
          <w:spacing w:val="0"/>
          <w:position w:val="0"/>
          <w:sz w:val="24"/>
          <w:shd w:fill="FFFFFF" w:val="clear"/>
        </w:rPr>
        <w:t xml:space="preserve"> </w:t>
      </w:r>
      <w:r>
        <w:rPr>
          <w:rFonts w:ascii="Times New Roman" w:hAnsi="Times New Roman" w:cs="Times New Roman" w:eastAsia="Times New Roman"/>
          <w:b/>
          <w:color w:val="333333"/>
          <w:spacing w:val="0"/>
          <w:position w:val="0"/>
          <w:sz w:val="24"/>
          <w:shd w:fill="FFFFFF" w:val="clear"/>
        </w:rPr>
        <w:t xml:space="preserve">Оплата за надані послуги здійснюється Абонентом в гривнях, шляхом внесення їх на поточний рахунок Провайдера. </w:t>
      </w:r>
      <w:r>
        <w:rPr>
          <w:rFonts w:ascii="Times New Roman" w:hAnsi="Times New Roman" w:cs="Times New Roman" w:eastAsia="Times New Roman"/>
          <w:b/>
          <w:color w:val="212121"/>
          <w:spacing w:val="0"/>
          <w:position w:val="0"/>
          <w:sz w:val="24"/>
          <w:shd w:fill="FFFFFF" w:val="clear"/>
        </w:rPr>
        <w:t xml:space="preserve">Оплату можна робити через платіжні термінали, платіжні системи або за допомогою банківських карт через особистий кабінет абонента вказавши свій ППК</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 </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4.3. </w:t>
      </w:r>
      <w:r>
        <w:rPr>
          <w:rFonts w:ascii="Times New Roman" w:hAnsi="Times New Roman" w:cs="Times New Roman" w:eastAsia="Times New Roman"/>
          <w:color w:val="333333"/>
          <w:spacing w:val="0"/>
          <w:position w:val="0"/>
          <w:sz w:val="24"/>
          <w:shd w:fill="FFFFFF" w:val="clear"/>
        </w:rPr>
        <w:t xml:space="preserve">Телекомунікаційні послуги надаються на умовах передплати.</w:t>
      </w:r>
    </w:p>
    <w:p>
      <w:pPr>
        <w:keepNext w:val="tru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Times New Roman" w:hAnsi="Times New Roman" w:cs="Times New Roman" w:eastAsia="Times New Roman"/>
          <w:b/>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4.4. </w:t>
      </w:r>
      <w:r>
        <w:rPr>
          <w:rFonts w:ascii="Times New Roman" w:hAnsi="Times New Roman" w:cs="Times New Roman" w:eastAsia="Times New Roman"/>
          <w:b/>
          <w:color w:val="212121"/>
          <w:spacing w:val="0"/>
          <w:position w:val="0"/>
          <w:sz w:val="24"/>
          <w:shd w:fill="FFFFFF" w:val="clear"/>
        </w:rPr>
        <w:t xml:space="preserve">Договір вважається підписаним при привнесення абонентом оплати</w:t>
      </w:r>
      <w:r>
        <w:rPr>
          <w:rFonts w:ascii="Times New Roman" w:hAnsi="Times New Roman" w:cs="Times New Roman" w:eastAsia="Times New Roman"/>
          <w:b/>
          <w:color w:val="333333"/>
          <w:spacing w:val="0"/>
          <w:position w:val="0"/>
          <w:sz w:val="24"/>
          <w:shd w:fill="FFFFFF" w:val="clear"/>
        </w:rPr>
        <w:t xml:space="preserve"> за підключення і за вибраний Пакет. Моментом оплати вважається надходження коштів на поточний рахунок Провайдера. Моментом початку надання Послуг вважається фіксація обліковою системою Провайдера https:(//mb.lima.net.ua) першої авторизації, здійсненою з використанням логіну та паролю Абонента. При розірванні Договору за ініціативою Абонента внесена плата за сплачений, але невикористаний Пакет повертається, а плата за підключення не повертається.</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4.5. </w:t>
      </w:r>
      <w:r>
        <w:rPr>
          <w:rFonts w:ascii="Times New Roman" w:hAnsi="Times New Roman" w:cs="Times New Roman" w:eastAsia="Times New Roman"/>
          <w:color w:val="333333"/>
          <w:spacing w:val="0"/>
          <w:position w:val="0"/>
          <w:sz w:val="24"/>
          <w:shd w:fill="FFFFFF" w:val="clear"/>
        </w:rPr>
        <w:t xml:space="preserve">Абонент самостійно несе відповідальність за правильність і своєчасність оплати послуг. </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4.6. </w:t>
      </w:r>
      <w:r>
        <w:rPr>
          <w:rFonts w:ascii="Times New Roman" w:hAnsi="Times New Roman" w:cs="Times New Roman" w:eastAsia="Times New Roman"/>
          <w:color w:val="333333"/>
          <w:spacing w:val="0"/>
          <w:position w:val="0"/>
          <w:sz w:val="24"/>
          <w:shd w:fill="FFFFFF" w:val="clear"/>
        </w:rPr>
        <w:t xml:space="preserve">У разі повного вичерпання грошей на рахунку Абонента надання Послуг Провайдером припиняється і може бути відновлене тільки після поповнення рахунку Абонентом. </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4.7. </w:t>
      </w:r>
      <w:r>
        <w:rPr>
          <w:rFonts w:ascii="Times New Roman" w:hAnsi="Times New Roman" w:cs="Times New Roman" w:eastAsia="Times New Roman"/>
          <w:color w:val="333333"/>
          <w:spacing w:val="0"/>
          <w:position w:val="0"/>
          <w:sz w:val="24"/>
          <w:shd w:fill="FFFFFF" w:val="clear"/>
        </w:rPr>
        <w:t xml:space="preserve">Місячна абонентна плата списується з особового рахунку Абонента щодня, рівними частинами з урахуванням його тарифного плану.</w:t>
      </w:r>
    </w:p>
    <w:p>
      <w:pPr>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4.8. </w:t>
      </w:r>
      <w:r>
        <w:rPr>
          <w:rFonts w:ascii="Times New Roman" w:hAnsi="Times New Roman" w:cs="Times New Roman" w:eastAsia="Times New Roman"/>
          <w:color w:val="333333"/>
          <w:spacing w:val="0"/>
          <w:position w:val="0"/>
          <w:sz w:val="24"/>
          <w:shd w:fill="FFFFFF" w:val="clear"/>
        </w:rPr>
        <w:t xml:space="preserve">Протягом всього терміну дії Договору телекомунікаційні послуги, надані Провайдером, вважаються наданими належним чином за відсутності письмових заперечень (претензій) з боку Абонента протягом 5 (п’яти) календарних днів з моменту закінчення кожного Часу дії Пакету.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4.9. </w:t>
      </w:r>
      <w:r>
        <w:rPr>
          <w:rFonts w:ascii="Times New Roman" w:hAnsi="Times New Roman" w:cs="Times New Roman" w:eastAsia="Times New Roman"/>
          <w:color w:val="333333"/>
          <w:spacing w:val="0"/>
          <w:position w:val="0"/>
          <w:sz w:val="24"/>
          <w:shd w:fill="FFFFFF" w:val="clear"/>
        </w:rPr>
        <w:t xml:space="preserve">Претензії з боку Абонента приймаються протягом 5 (п’яти) календарних днів з моменту виникнення спірної ситуації. Після закінчення зазначеного терміну претензії не приймаються. У разі неможливості рішення спірного питання сторонами шляхом переговорів, дане питання вирішується у встановленому законодавством України порядку.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4.10. </w:t>
      </w:r>
      <w:r>
        <w:rPr>
          <w:rFonts w:ascii="Times New Roman" w:hAnsi="Times New Roman" w:cs="Times New Roman" w:eastAsia="Times New Roman"/>
          <w:color w:val="333333"/>
          <w:spacing w:val="0"/>
          <w:position w:val="0"/>
          <w:sz w:val="24"/>
          <w:shd w:fill="FFFFFF" w:val="clear"/>
        </w:rPr>
        <w:t xml:space="preserve">Припинення дії Договору не звільняє Сторони від обов’язків закінчити розрахунки за Договором.</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4.11. </w:t>
      </w:r>
      <w:r>
        <w:rPr>
          <w:rFonts w:ascii="Times New Roman" w:hAnsi="Times New Roman" w:cs="Times New Roman" w:eastAsia="Times New Roman"/>
          <w:color w:val="333333"/>
          <w:spacing w:val="0"/>
          <w:position w:val="0"/>
          <w:sz w:val="24"/>
          <w:shd w:fill="FFFFFF" w:val="clear"/>
        </w:rPr>
        <w:t xml:space="preserve">Надання додаткових послуг здійснюється за окремою заявою Абонента за умови здійснення попередньої оплати Провайдеру, відповідно до тарифів, що діють на час звернення Абонента.</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5. </w:t>
      </w:r>
      <w:r>
        <w:rPr>
          <w:rFonts w:ascii="Times New Roman" w:hAnsi="Times New Roman" w:cs="Times New Roman" w:eastAsia="Times New Roman"/>
          <w:b/>
          <w:color w:val="BB1D1D"/>
          <w:spacing w:val="0"/>
          <w:position w:val="0"/>
          <w:sz w:val="24"/>
          <w:shd w:fill="FFFFFF" w:val="clear"/>
        </w:rPr>
        <w:t xml:space="preserve">Інші умови</w:t>
      </w: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5.1</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Абонент підключенній  за діючими на той момент акцій, за умовами якої ему надається в безкоштовне користування будь-яке обладнання (пристрій ONU, ТВ приставка, Wi-Fi роутер), при розірванні договору з його ініціативи , він зобов'язаний в повному обсязі відшкодувати провайдеру його вартість (або повернути це обладнаня Провайдеру у технічно справному стані) з урахуванням вартості монтажних робіт протягом 10 днів.</w:t>
      </w: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При підключенні абонента підписується акт виконаних робіт в якому і вказана конкретна і повна сума відшкодування. Цей акт є невід'ємною частиною публічного договору з абонентами розміщеного на сайті: sveva.com.ua</w:t>
      </w:r>
    </w:p>
    <w:p>
      <w:pPr>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5.2. </w:t>
      </w:r>
      <w:r>
        <w:rPr>
          <w:rFonts w:ascii="Times New Roman" w:hAnsi="Times New Roman" w:cs="Times New Roman" w:eastAsia="Times New Roman"/>
          <w:color w:val="333333"/>
          <w:spacing w:val="0"/>
          <w:position w:val="0"/>
          <w:sz w:val="24"/>
          <w:shd w:fill="FFFFFF" w:val="clear"/>
        </w:rPr>
        <w:t xml:space="preserve">На додаткові види послуг, не перераховані в Прейскуранті, але що входять в предмет Договору, а також за особливих умов виконання Договору, підписуються додаткові угоди, які є невід’ємною частиною укладеного Договору. Час дії і умови виконання додаткових видів послуг і  особливих умов виконання Договору визначаються в додаткові угоді.</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5.3. </w:t>
      </w:r>
      <w:r>
        <w:rPr>
          <w:rFonts w:ascii="Times New Roman" w:hAnsi="Times New Roman" w:cs="Times New Roman" w:eastAsia="Times New Roman"/>
          <w:color w:val="333333"/>
          <w:spacing w:val="0"/>
          <w:position w:val="0"/>
          <w:sz w:val="24"/>
          <w:shd w:fill="FFFFFF" w:val="clear"/>
        </w:rPr>
        <w:t xml:space="preserve">Якщо абонент не згоден із змінами до Договору, він зобов’язаний повідомити Провайдера у письмовій формі протягом 3 (трьох) календарних днів з моменту публікації нових умов. Відсутність письмового повідомлення Абонента до вступу змін до Договору, є згодою Абонента з новими умовами Прейскуранту.</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5.4. </w:t>
      </w:r>
      <w:r>
        <w:rPr>
          <w:rFonts w:ascii="Times New Roman" w:hAnsi="Times New Roman" w:cs="Times New Roman" w:eastAsia="Times New Roman"/>
          <w:color w:val="333333"/>
          <w:spacing w:val="0"/>
          <w:position w:val="0"/>
          <w:sz w:val="24"/>
          <w:shd w:fill="FFFFFF" w:val="clear"/>
        </w:rPr>
        <w:t xml:space="preserve">Абонент і провайдер зобов’язуються забезпечити конфіденційність облікової інформації Абонента, і пов’язаний з цим збиток третім особам Провайдер відповідальності не несе.</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6. </w:t>
      </w:r>
      <w:r>
        <w:rPr>
          <w:rFonts w:ascii="Times New Roman" w:hAnsi="Times New Roman" w:cs="Times New Roman" w:eastAsia="Times New Roman"/>
          <w:b/>
          <w:color w:val="BB1D1D"/>
          <w:spacing w:val="0"/>
          <w:position w:val="0"/>
          <w:sz w:val="24"/>
          <w:shd w:fill="FFFFFF" w:val="clear"/>
        </w:rPr>
        <w:t xml:space="preserve">Відповідальність сторін</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6.1.  </w:t>
      </w:r>
      <w:r>
        <w:rPr>
          <w:rFonts w:ascii="Times New Roman" w:hAnsi="Times New Roman" w:cs="Times New Roman" w:eastAsia="Times New Roman"/>
          <w:color w:val="333333"/>
          <w:spacing w:val="0"/>
          <w:position w:val="0"/>
          <w:sz w:val="24"/>
          <w:shd w:fill="FFFFFF" w:val="clear"/>
        </w:rPr>
        <w:t xml:space="preserve">Сторони врегулювали відносини між собою за власним розсудом відповідно до Цивільного Кодексу України, законом України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Про телекомунікації</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і іншими нормативними документами у сфері телекомунікацій.</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6.2.  </w:t>
      </w:r>
      <w:r>
        <w:rPr>
          <w:rFonts w:ascii="Times New Roman" w:hAnsi="Times New Roman" w:cs="Times New Roman" w:eastAsia="Times New Roman"/>
          <w:color w:val="333333"/>
          <w:spacing w:val="0"/>
          <w:position w:val="0"/>
          <w:sz w:val="24"/>
          <w:shd w:fill="FFFFFF" w:val="clear"/>
        </w:rPr>
        <w:t xml:space="preserve">Абонент, використовуючи Послуги, самостійно несе майнову або іншу відповідальність за шкоду, заподіяну його діяннями (особисто або іншою особою під його мережевими реквізитами) особі або майну громадян, юридичних осіб, держави або етичним принципам суспільства.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6.3.  </w:t>
      </w:r>
      <w:r>
        <w:rPr>
          <w:rFonts w:ascii="Times New Roman" w:hAnsi="Times New Roman" w:cs="Times New Roman" w:eastAsia="Times New Roman"/>
          <w:color w:val="333333"/>
          <w:spacing w:val="0"/>
          <w:position w:val="0"/>
          <w:sz w:val="24"/>
          <w:shd w:fill="FFFFFF" w:val="clear"/>
        </w:rPr>
        <w:t xml:space="preserve">Провайдер не несе відповідальності перед Абонентом за затримки і перебої в роботі, що відбуваються прямо або побічно з причини, яка знаходиться поза сферою контролю з боку Провайдера.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6.4.  </w:t>
      </w:r>
      <w:r>
        <w:rPr>
          <w:rFonts w:ascii="Times New Roman" w:hAnsi="Times New Roman" w:cs="Times New Roman" w:eastAsia="Times New Roman"/>
          <w:color w:val="333333"/>
          <w:spacing w:val="0"/>
          <w:position w:val="0"/>
          <w:sz w:val="24"/>
          <w:shd w:fill="FFFFFF" w:val="clear"/>
        </w:rPr>
        <w:t xml:space="preserve">Відповідальність і ризики за використання інформаційних ресурсів Інтернет несе Абонент. Провайдер не дає ніяких гарантій відносно будь-яких товарів, інформації і послуг, які поставляються або надаються з допомогою Інтернет, не несе відповідальності за будь-які втрати або збитки, які прямо або побічно отримали Абоненти або треті особи унаслідок використання інформаційних ресурсів Інтернет або неможливості їх використання.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6.5.  </w:t>
      </w:r>
      <w:r>
        <w:rPr>
          <w:rFonts w:ascii="Times New Roman" w:hAnsi="Times New Roman" w:cs="Times New Roman" w:eastAsia="Times New Roman"/>
          <w:color w:val="333333"/>
          <w:spacing w:val="0"/>
          <w:position w:val="0"/>
          <w:sz w:val="24"/>
          <w:shd w:fill="FFFFFF" w:val="clear"/>
        </w:rPr>
        <w:t xml:space="preserve">Абонент несе відповідальність за збереження своїх облікових даних та паролів, а також за збитки, які можуть виникнути унаслідок несанкціонованого їх використання.</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6.6.  </w:t>
      </w:r>
      <w:r>
        <w:rPr>
          <w:rFonts w:ascii="Times New Roman" w:hAnsi="Times New Roman" w:cs="Times New Roman" w:eastAsia="Times New Roman"/>
          <w:color w:val="333333"/>
          <w:spacing w:val="0"/>
          <w:position w:val="0"/>
          <w:sz w:val="24"/>
          <w:shd w:fill="FFFFFF" w:val="clear"/>
        </w:rPr>
        <w:t xml:space="preserve">У випадку, просрочки оплати наданих Послуг, передбачених умовами Договору та доповненнями до нього, більш ніж на 20 (двадцять) днів, з моменту виникнення заборгованості, згідно даних облікової системи, Абонент зобов’язаний сплатити пеню у розмірі подвійної облікової ставки НБУ, що діяла на момент просрочки, за кожен день просрочки від суми просрочки.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6.7.  </w:t>
      </w:r>
      <w:r>
        <w:rPr>
          <w:rFonts w:ascii="Times New Roman" w:hAnsi="Times New Roman" w:cs="Times New Roman" w:eastAsia="Times New Roman"/>
          <w:color w:val="333333"/>
          <w:spacing w:val="0"/>
          <w:position w:val="0"/>
          <w:sz w:val="24"/>
          <w:shd w:fill="FFFFFF" w:val="clear"/>
        </w:rPr>
        <w:t xml:space="preserve">Провайдер не несе відповідальності за збій програмного забезпечення і устаткування Абонента, якщо останні не знаходяться під прямим управлінням Провайдера.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6.8.  </w:t>
      </w:r>
      <w:r>
        <w:rPr>
          <w:rFonts w:ascii="Times New Roman" w:hAnsi="Times New Roman" w:cs="Times New Roman" w:eastAsia="Times New Roman"/>
          <w:color w:val="333333"/>
          <w:spacing w:val="0"/>
          <w:position w:val="0"/>
          <w:sz w:val="24"/>
          <w:shd w:fill="FFFFFF" w:val="clear"/>
        </w:rPr>
        <w:t xml:space="preserve">Провайдер не надає послуг з настройки програмного забезпечення та устаткування Абонента.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6.9. </w:t>
      </w:r>
      <w:r>
        <w:rPr>
          <w:rFonts w:ascii="Times New Roman" w:hAnsi="Times New Roman" w:cs="Times New Roman" w:eastAsia="Times New Roman"/>
          <w:color w:val="333333"/>
          <w:spacing w:val="0"/>
          <w:position w:val="0"/>
          <w:sz w:val="24"/>
          <w:shd w:fill="FFFFFF" w:val="clear"/>
        </w:rPr>
        <w:t xml:space="preserve">Провайдер не несе відповідальності за псування устаткування Абонента через дію обставин непереборної сили (наприклад, дії третіх осіб, погодні умови, але не обмежуючись ними).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6.10. </w:t>
      </w:r>
      <w:r>
        <w:rPr>
          <w:rFonts w:ascii="Times New Roman" w:hAnsi="Times New Roman" w:cs="Times New Roman" w:eastAsia="Times New Roman"/>
          <w:color w:val="333333"/>
          <w:spacing w:val="0"/>
          <w:position w:val="0"/>
          <w:sz w:val="24"/>
          <w:shd w:fill="FFFFFF" w:val="clear"/>
        </w:rPr>
        <w:t xml:space="preserve">Провайдер не забороняє доступ до будь-яких ресурсів Інтернет, мережам, серверам, сховищам даних, окрім прямо заборонених нормами чинного законодавства України, проте, Абонентом визнається, що інші оператори Інтернет час від часу можуть фільтрувати інформаційні потоки або забороняти доступ до тих або інших ресурсів Інтернет, і Абонент погоджується, що Провайдер не буде відповідальним за подібні дії третіх осіб.</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7. </w:t>
      </w:r>
      <w:r>
        <w:rPr>
          <w:rFonts w:ascii="Times New Roman" w:hAnsi="Times New Roman" w:cs="Times New Roman" w:eastAsia="Times New Roman"/>
          <w:b/>
          <w:color w:val="BB1D1D"/>
          <w:spacing w:val="0"/>
          <w:position w:val="0"/>
          <w:sz w:val="24"/>
          <w:shd w:fill="FFFFFF" w:val="clear"/>
        </w:rPr>
        <w:t xml:space="preserve">Умови розірвання договору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7.1. </w:t>
      </w:r>
      <w:r>
        <w:rPr>
          <w:rFonts w:ascii="Times New Roman" w:hAnsi="Times New Roman" w:cs="Times New Roman" w:eastAsia="Times New Roman"/>
          <w:color w:val="333333"/>
          <w:spacing w:val="0"/>
          <w:position w:val="0"/>
          <w:sz w:val="24"/>
          <w:shd w:fill="FFFFFF" w:val="clear"/>
        </w:rPr>
        <w:t xml:space="preserve">Провайдер має право припинити/призупинити надання послуг Абонентові при порушенні Абонентом умов Договору, а також порядку розрахунків.</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7.2.  .</w:t>
      </w:r>
      <w:r>
        <w:rPr>
          <w:rFonts w:ascii="Times New Roman" w:hAnsi="Times New Roman" w:cs="Times New Roman" w:eastAsia="Times New Roman"/>
          <w:color w:val="333333"/>
          <w:spacing w:val="0"/>
          <w:position w:val="0"/>
          <w:sz w:val="24"/>
          <w:shd w:fill="FFFFFF" w:val="clear"/>
        </w:rPr>
        <w:t xml:space="preserve">Абонент має право в будь-який час в односторонньому порядку розірвати договір за умови оплати ним понесених Оператором витрат з надання йому послуг зв'язку та відшкодування вартості наданого йому обладнання у безоплатне користування, згідно акту виконаних робіт.</w:t>
      </w:r>
    </w:p>
    <w:p>
      <w:pPr>
        <w:keepNext w:val="true"/>
        <w:suppressAutoHyphens w:val="true"/>
        <w:spacing w:before="0" w:after="200" w:line="276"/>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333333"/>
          <w:spacing w:val="0"/>
          <w:position w:val="0"/>
          <w:sz w:val="24"/>
          <w:shd w:fill="FFFFFF" w:val="clear"/>
        </w:rPr>
        <w:t xml:space="preserve">7.3.  </w:t>
      </w:r>
      <w:r>
        <w:rPr>
          <w:rFonts w:ascii="Times New Roman" w:hAnsi="Times New Roman" w:cs="Times New Roman" w:eastAsia="Times New Roman"/>
          <w:color w:val="333333"/>
          <w:spacing w:val="0"/>
          <w:position w:val="0"/>
          <w:sz w:val="24"/>
          <w:shd w:fill="FFFFFF" w:val="clear"/>
        </w:rPr>
        <w:t xml:space="preserve">Дія Договору може бути припинена за ініціативою Провайдера, викладеною у письмовій формі і переданою Абонентові в розумно можливий термін, через будь-які причини, що не входять в поняття форс-мажорних обставин, за відсутності прямої провини Абонента в невиконанні умов Договору. В цьому випадку Абонентові повертається невикористаний на момент розірвання Договору залишок грошових коштів на підставі письмового звернення останнього.</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7.4.  </w:t>
      </w:r>
      <w:r>
        <w:rPr>
          <w:rFonts w:ascii="Times New Roman" w:hAnsi="Times New Roman" w:cs="Times New Roman" w:eastAsia="Times New Roman"/>
          <w:color w:val="333333"/>
          <w:spacing w:val="0"/>
          <w:position w:val="0"/>
          <w:sz w:val="24"/>
          <w:shd w:fill="FFFFFF" w:val="clear"/>
        </w:rPr>
        <w:t xml:space="preserve">Дія Договору може бути припинена за ініціативою Провайдера, викладеною у письмовій формі, на підставі неналежного виконання Абонентом умов Договору. В цьому випадку Абонентові повертається невикористаний на момент розірвання Договору залишок грошових коштів на підставі письмового звернення останнього.</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7.5.  </w:t>
      </w:r>
      <w:r>
        <w:rPr>
          <w:rFonts w:ascii="Times New Roman" w:hAnsi="Times New Roman" w:cs="Times New Roman" w:eastAsia="Times New Roman"/>
          <w:color w:val="333333"/>
          <w:spacing w:val="0"/>
          <w:position w:val="0"/>
          <w:sz w:val="24"/>
          <w:shd w:fill="FFFFFF" w:val="clear"/>
        </w:rPr>
        <w:t xml:space="preserve">Припинення Абонентом оплати Послуг і непогашення заборгованості терміном більше 30 календарних днів без письмового повідомлення Провайдера про відстрочення виконання їм зобов’язань за Договором є односторонньою відмовою Абонента від виконання Договору. З цих причин Договір вважається розірваним.</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7.6.  </w:t>
      </w:r>
      <w:r>
        <w:rPr>
          <w:rFonts w:ascii="Times New Roman" w:hAnsi="Times New Roman" w:cs="Times New Roman" w:eastAsia="Times New Roman"/>
          <w:color w:val="333333"/>
          <w:spacing w:val="0"/>
          <w:position w:val="0"/>
          <w:sz w:val="24"/>
          <w:shd w:fill="FFFFFF" w:val="clear"/>
        </w:rPr>
        <w:t xml:space="preserve">У випадках розірвання Договору з причин, відмінних від перерахованих вище, питання перерахунків і виплат вирішуються за угодою Сторін або в установленому порядку через суд згідно діючому законодавству України.</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7.7. </w:t>
      </w:r>
      <w:r>
        <w:rPr>
          <w:rFonts w:ascii="Times New Roman" w:hAnsi="Times New Roman" w:cs="Times New Roman" w:eastAsia="Times New Roman"/>
          <w:color w:val="333333"/>
          <w:spacing w:val="0"/>
          <w:position w:val="0"/>
          <w:sz w:val="24"/>
          <w:shd w:fill="FFFFFF" w:val="clear"/>
        </w:rPr>
        <w:t xml:space="preserve">Провайдер має право припинити/призупинити надання послуг Абонентові  у разі  анулювання, недійсністю, закінченням терміну дії ліцензії на здійснення, щодо надання телекомунікаційних послуг.</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7.8. </w:t>
      </w:r>
      <w:r>
        <w:rPr>
          <w:rFonts w:ascii="Times New Roman" w:hAnsi="Times New Roman" w:cs="Times New Roman" w:eastAsia="Times New Roman"/>
          <w:color w:val="333333"/>
          <w:spacing w:val="0"/>
          <w:position w:val="0"/>
          <w:sz w:val="24"/>
          <w:shd w:fill="FFFFFF" w:val="clear"/>
        </w:rPr>
        <w:t xml:space="preserve">У випадках розірвання Договору з причин, відмінних від перерахованих, питання перерахунків і виплат вирішуються за угодою Сторін або у встановленому законодавством порядку.</w:t>
      </w:r>
    </w:p>
    <w:p>
      <w:pPr>
        <w:keepNext w:val="true"/>
        <w:spacing w:before="0" w:after="210" w:line="240"/>
        <w:ind w:right="0" w:left="0" w:firstLine="0"/>
        <w:jc w:val="left"/>
        <w:rPr>
          <w:rFonts w:ascii="Times New Roman" w:hAnsi="Times New Roman" w:cs="Times New Roman" w:eastAsia="Times New Roman"/>
          <w:b/>
          <w:color w:val="BB1D1D"/>
          <w:spacing w:val="0"/>
          <w:position w:val="0"/>
          <w:sz w:val="24"/>
          <w:shd w:fill="FFFFFF" w:val="clear"/>
        </w:rPr>
      </w:pPr>
    </w:p>
    <w:p>
      <w:pPr>
        <w:keepNext w:val="true"/>
        <w:spacing w:before="0" w:after="210" w:line="240"/>
        <w:ind w:right="0" w:left="0" w:firstLine="0"/>
        <w:jc w:val="left"/>
        <w:rPr>
          <w:rFonts w:ascii="Times New Roman" w:hAnsi="Times New Roman" w:cs="Times New Roman" w:eastAsia="Times New Roman"/>
          <w:b/>
          <w:color w:val="BB1D1D"/>
          <w:spacing w:val="0"/>
          <w:position w:val="0"/>
          <w:sz w:val="24"/>
          <w:shd w:fill="FFFFFF" w:val="clear"/>
        </w:rPr>
      </w:pP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8. </w:t>
      </w:r>
      <w:r>
        <w:rPr>
          <w:rFonts w:ascii="Times New Roman" w:hAnsi="Times New Roman" w:cs="Times New Roman" w:eastAsia="Times New Roman"/>
          <w:b/>
          <w:color w:val="BB1D1D"/>
          <w:spacing w:val="0"/>
          <w:position w:val="0"/>
          <w:sz w:val="24"/>
          <w:shd w:fill="FFFFFF" w:val="clear"/>
        </w:rPr>
        <w:t xml:space="preserve">Форс-мажор</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8.1. </w:t>
      </w:r>
      <w:r>
        <w:rPr>
          <w:rFonts w:ascii="Times New Roman" w:hAnsi="Times New Roman" w:cs="Times New Roman" w:eastAsia="Times New Roman"/>
          <w:color w:val="333333"/>
          <w:spacing w:val="0"/>
          <w:position w:val="0"/>
          <w:sz w:val="24"/>
          <w:shd w:fill="FFFFFF" w:val="clear"/>
        </w:rPr>
        <w:t xml:space="preserve">При виникненні форс-мажорних обставин (тобто обставин непереборної сили, діяльності третіх осіб, природних явищ, наприклад ураган, буря, нагромадження снігу, просідання і зсув </w:t>
      </w:r>
      <w:r>
        <w:rPr>
          <w:rFonts w:ascii="Times New Roman" w:hAnsi="Times New Roman" w:cs="Times New Roman" w:eastAsia="Times New Roman"/>
          <w:color w:val="333333"/>
          <w:spacing w:val="0"/>
          <w:position w:val="0"/>
          <w:sz w:val="24"/>
          <w:shd w:fill="FFFFFF" w:val="clear"/>
        </w:rPr>
        <w:t xml:space="preserve">ґрунту, ожеледь, землетрус, пожежа, спалахи блискавки, гроза але не обмежуючись ними), що виключають або перешкоджають виконанню Договору, Сторони не матимуть взаємних претензій, і  кожна із Сторін приймає на свій ризик наслідки цих обставин.</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9. </w:t>
      </w:r>
      <w:r>
        <w:rPr>
          <w:rFonts w:ascii="Times New Roman" w:hAnsi="Times New Roman" w:cs="Times New Roman" w:eastAsia="Times New Roman"/>
          <w:b/>
          <w:color w:val="BB1D1D"/>
          <w:spacing w:val="0"/>
          <w:position w:val="0"/>
          <w:sz w:val="24"/>
          <w:shd w:fill="FFFFFF" w:val="clear"/>
        </w:rPr>
        <w:t xml:space="preserve">Термін дії договору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9.1. </w:t>
      </w:r>
      <w:r>
        <w:rPr>
          <w:rFonts w:ascii="Times New Roman" w:hAnsi="Times New Roman" w:cs="Times New Roman" w:eastAsia="Times New Roman"/>
          <w:color w:val="333333"/>
          <w:spacing w:val="0"/>
          <w:position w:val="0"/>
          <w:sz w:val="24"/>
          <w:shd w:fill="FFFFFF" w:val="clear"/>
        </w:rPr>
        <w:t xml:space="preserve">Договір вступає в силу з моменту його підписання і діє до кінця поточного календарного року. Якщо жодна сторона до 31 грудня поточного року не оповістила іншу про бажання розірвати або переглянути Договір, Договір вважається продовженим на наступний календарний рік.</w:t>
      </w:r>
    </w:p>
    <w:p>
      <w:pPr>
        <w:keepNext w:val="true"/>
        <w:spacing w:before="0" w:after="21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BB1D1D"/>
          <w:spacing w:val="0"/>
          <w:position w:val="0"/>
          <w:sz w:val="24"/>
          <w:shd w:fill="FFFFFF" w:val="clear"/>
        </w:rPr>
        <w:t xml:space="preserve">10. </w:t>
      </w:r>
      <w:r>
        <w:rPr>
          <w:rFonts w:ascii="Times New Roman" w:hAnsi="Times New Roman" w:cs="Times New Roman" w:eastAsia="Times New Roman"/>
          <w:b/>
          <w:color w:val="BB1D1D"/>
          <w:spacing w:val="0"/>
          <w:position w:val="0"/>
          <w:sz w:val="24"/>
          <w:shd w:fill="FFFFFF" w:val="clear"/>
        </w:rPr>
        <w:t xml:space="preserve">Персональні дані Абонента</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10.1. </w:t>
      </w:r>
      <w:r>
        <w:rPr>
          <w:rFonts w:ascii="Times New Roman" w:hAnsi="Times New Roman" w:cs="Times New Roman" w:eastAsia="Times New Roman"/>
          <w:color w:val="333333"/>
          <w:spacing w:val="0"/>
          <w:position w:val="0"/>
          <w:sz w:val="24"/>
          <w:shd w:fill="FFFFFF" w:val="clear"/>
        </w:rPr>
        <w:t xml:space="preserve">Приєднанням до цього Договору Абонент засвідчує надання ним згоди Оператору на обробку та використання його персональних даних, наданих Оператору в будь-якій формі (письмовій або усній), з метою виконання зобов’язань сторін за цим Договором, зокрема, з метою надання, отримання та здійснення розрахунків за телекомунікаційні послуги, що надаються за цим Договором, рекламних цілях, тощо.</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10.2. </w:t>
      </w:r>
      <w:r>
        <w:rPr>
          <w:rFonts w:ascii="Times New Roman" w:hAnsi="Times New Roman" w:cs="Times New Roman" w:eastAsia="Times New Roman"/>
          <w:color w:val="333333"/>
          <w:spacing w:val="0"/>
          <w:position w:val="0"/>
          <w:sz w:val="24"/>
          <w:shd w:fill="FFFFFF" w:val="clear"/>
        </w:rPr>
        <w:t xml:space="preserve">Згода на обробку та використання персональних даних Абонента, зазначена в п. 10.1 цього Договору, чинна протягом дії Договору та протягом п’яти наступних років після припинення його дії.</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10.3. </w:t>
      </w:r>
      <w:r>
        <w:rPr>
          <w:rFonts w:ascii="Times New Roman" w:hAnsi="Times New Roman" w:cs="Times New Roman" w:eastAsia="Times New Roman"/>
          <w:color w:val="333333"/>
          <w:spacing w:val="0"/>
          <w:position w:val="0"/>
          <w:sz w:val="24"/>
          <w:shd w:fill="FFFFFF" w:val="clear"/>
        </w:rPr>
        <w:t xml:space="preserve">Приєднуючись до цього Договору Абонент підтверджує, що він повідомлений (без додаткового письмового повідомлення) про права, встановлені Законом України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Про захист персональних даних</w:t>
      </w:r>
      <w:r>
        <w:rPr>
          <w:rFonts w:ascii="Times New Roman" w:hAnsi="Times New Roman" w:cs="Times New Roman" w:eastAsia="Times New Roman"/>
          <w:color w:val="333333"/>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мету збору даних та про те, що його персональні дані передаються Оператору з метою виконання зобов’язань сторін за цим Договором, зокрема, з метою надання, отримання та здійснення розрахунків за телекомунікаційні послуги, що надаються за цим Договором.</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10.4. </w:t>
      </w:r>
      <w:r>
        <w:rPr>
          <w:rFonts w:ascii="Times New Roman" w:hAnsi="Times New Roman" w:cs="Times New Roman" w:eastAsia="Times New Roman"/>
          <w:color w:val="333333"/>
          <w:spacing w:val="0"/>
          <w:position w:val="0"/>
          <w:sz w:val="24"/>
          <w:shd w:fill="FFFFFF" w:val="clear"/>
        </w:rPr>
        <w:t xml:space="preserve">Приєднуючись до цього Договору Абонент надає згоду на те, що Оператор має право надавати доступ та передавати його персональні дані третім особам без будь-яких додаткових повідомлень, не змінюючи при цьому мети їх обробки, зазначеної в п. 10.1. цього Договору.</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10.5. </w:t>
      </w:r>
      <w:r>
        <w:rPr>
          <w:rFonts w:ascii="Times New Roman" w:hAnsi="Times New Roman" w:cs="Times New Roman" w:eastAsia="Times New Roman"/>
          <w:color w:val="333333"/>
          <w:spacing w:val="0"/>
          <w:position w:val="0"/>
          <w:sz w:val="24"/>
          <w:shd w:fill="FFFFFF" w:val="clear"/>
        </w:rPr>
        <w:t xml:space="preserve">Підписуючи цей Договір Абонент підтверджує, що йому відомий і зрозумілий зміст його прав як суб’єкта персональних даних відповідно до Закону України </w:t>
      </w:r>
      <w:r>
        <w:rPr>
          <w:rFonts w:ascii="Times New Roman" w:hAnsi="Times New Roman" w:cs="Times New Roman" w:eastAsia="Times New Roman"/>
          <w:color w:val="333333"/>
          <w:spacing w:val="0"/>
          <w:position w:val="0"/>
          <w:sz w:val="24"/>
          <w:shd w:fill="FFFFFF" w:val="clear"/>
        </w:rPr>
        <w:t xml:space="preserve">«</w:t>
      </w:r>
      <w:r>
        <w:rPr>
          <w:rFonts w:ascii="Times New Roman" w:hAnsi="Times New Roman" w:cs="Times New Roman" w:eastAsia="Times New Roman"/>
          <w:color w:val="333333"/>
          <w:spacing w:val="0"/>
          <w:position w:val="0"/>
          <w:sz w:val="24"/>
          <w:shd w:fill="FFFFFF" w:val="clear"/>
        </w:rPr>
        <w:t xml:space="preserve">Про захист персональних даних</w:t>
      </w:r>
      <w:r>
        <w:rPr>
          <w:rFonts w:ascii="Times New Roman" w:hAnsi="Times New Roman" w:cs="Times New Roman" w:eastAsia="Times New Roman"/>
          <w:color w:val="333333"/>
          <w:spacing w:val="0"/>
          <w:position w:val="0"/>
          <w:sz w:val="24"/>
          <w:shd w:fill="FFFFFF" w:val="clear"/>
        </w:rPr>
        <w:t xml:space="preserve">».</w:t>
      </w:r>
    </w:p>
    <w:p>
      <w:pPr>
        <w:keepNext w:val="true"/>
        <w:suppressAutoHyphens w:val="true"/>
        <w:spacing w:before="0" w:after="200" w:line="276"/>
        <w:ind w:right="0" w:left="0" w:firstLine="0"/>
        <w:jc w:val="left"/>
        <w:rPr>
          <w:rFonts w:ascii="Times New Roman" w:hAnsi="Times New Roman" w:cs="Times New Roman" w:eastAsia="Times New Roman"/>
          <w:color w:val="333333"/>
          <w:spacing w:val="0"/>
          <w:position w:val="0"/>
          <w:sz w:val="24"/>
          <w:shd w:fill="FFFFFF" w:val="clear"/>
        </w:rPr>
      </w:pP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ФОП Ангелова Світлана Святославівна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Адреса: </w:t>
      </w:r>
      <w:r>
        <w:rPr>
          <w:rFonts w:ascii="Times New Roman" w:hAnsi="Times New Roman" w:cs="Times New Roman" w:eastAsia="Times New Roman"/>
          <w:color w:val="auto"/>
          <w:spacing w:val="0"/>
          <w:position w:val="0"/>
          <w:sz w:val="24"/>
          <w:shd w:fill="FFFFFF" w:val="clear"/>
        </w:rPr>
        <w:t xml:space="preserve">65009, Одеська обл., місто Одеса,</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Вул. ГАГАРІНСЬКЕ ПЛАТО, будинок 5А, корпус 2, квартира 234</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 26009054300506 в ПАТ КБ Приватбанк, МФО 328704</w:t>
      </w:r>
    </w:p>
    <w:p>
      <w:pPr>
        <w:suppressAutoHyphens w:val="true"/>
        <w:spacing w:before="0" w:after="200" w:line="276"/>
        <w:ind w:right="0" w:left="0" w:firstLine="0"/>
        <w:jc w:val="both"/>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Тел. +38 ( 067 ) 519862    E-mail- svevatv2017@gmail.com   </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veva.com.ua/" Id="docRId1" Type="http://schemas.openxmlformats.org/officeDocument/2006/relationships/hyperlink" /><Relationship TargetMode="External" Target="http://www.sveva.com,ua/" Id="docRId3" Type="http://schemas.openxmlformats.org/officeDocument/2006/relationships/hyperlink" /><Relationship Target="styles.xml" Id="docRId5" Type="http://schemas.openxmlformats.org/officeDocument/2006/relationships/styles" /><Relationship TargetMode="External" Target="http://www.sveva.com.ua/" Id="docRId0" Type="http://schemas.openxmlformats.org/officeDocument/2006/relationships/hyperlink" /><Relationship TargetMode="External" Target="http://www.sveva.com,ua/" Id="docRId2" Type="http://schemas.openxmlformats.org/officeDocument/2006/relationships/hyperlink" /><Relationship Target="numbering.xml" Id="docRId4" Type="http://schemas.openxmlformats.org/officeDocument/2006/relationships/numbering" /></Relationships>
</file>